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346" w:rsidRPr="00CC3E72" w:rsidRDefault="00A44346" w:rsidP="00A44346">
      <w:pPr>
        <w:jc w:val="center"/>
        <w:rPr>
          <w:b/>
        </w:rPr>
      </w:pPr>
      <w:r w:rsidRPr="00CC3E72">
        <w:rPr>
          <w:b/>
        </w:rPr>
        <w:t xml:space="preserve">Д О Г О В О </w:t>
      </w:r>
      <w:proofErr w:type="gramStart"/>
      <w:r w:rsidRPr="00CC3E72">
        <w:rPr>
          <w:b/>
        </w:rPr>
        <w:t>Р</w:t>
      </w:r>
      <w:proofErr w:type="gramEnd"/>
      <w:r w:rsidRPr="00CC3E72">
        <w:rPr>
          <w:b/>
        </w:rPr>
        <w:t xml:space="preserve">    №</w:t>
      </w:r>
    </w:p>
    <w:p w:rsidR="00A44346" w:rsidRPr="00CC3E72" w:rsidRDefault="00A44346" w:rsidP="00A44346">
      <w:pPr>
        <w:jc w:val="center"/>
        <w:rPr>
          <w:b/>
        </w:rPr>
      </w:pPr>
      <w:r w:rsidRPr="000205DE">
        <w:rPr>
          <w:b/>
        </w:rPr>
        <w:t>на установку и эксплуатацию рекламной конструкции</w:t>
      </w:r>
      <w:r w:rsidRPr="00CC3E72">
        <w:rPr>
          <w:b/>
        </w:rPr>
        <w:t xml:space="preserve"> (ЛОТ № </w:t>
      </w:r>
      <w:r>
        <w:rPr>
          <w:b/>
        </w:rPr>
        <w:t>3</w:t>
      </w:r>
      <w:r w:rsidRPr="00CC3E72">
        <w:rPr>
          <w:b/>
        </w:rPr>
        <w:t>)</w:t>
      </w:r>
    </w:p>
    <w:p w:rsidR="00A44346" w:rsidRDefault="00A44346" w:rsidP="00A44346">
      <w:pPr>
        <w:jc w:val="right"/>
      </w:pPr>
    </w:p>
    <w:p w:rsidR="00A44346" w:rsidRPr="00F238E9" w:rsidRDefault="00A44346" w:rsidP="00A44346">
      <w:pPr>
        <w:jc w:val="right"/>
      </w:pPr>
    </w:p>
    <w:p w:rsidR="00A44346" w:rsidRPr="00F238E9" w:rsidRDefault="00A44346" w:rsidP="00A44346">
      <w:r w:rsidRPr="00F238E9">
        <w:t xml:space="preserve">г. Катав-Ивановск                                     </w:t>
      </w:r>
      <w:r>
        <w:t xml:space="preserve">                                                    </w:t>
      </w:r>
      <w:r w:rsidRPr="00F238E9">
        <w:t xml:space="preserve">     «___»________202</w:t>
      </w:r>
      <w:r>
        <w:t>4</w:t>
      </w:r>
      <w:r w:rsidRPr="00F238E9">
        <w:t xml:space="preserve"> г.</w:t>
      </w:r>
    </w:p>
    <w:p w:rsidR="00A44346" w:rsidRPr="00F238E9" w:rsidRDefault="00A44346" w:rsidP="00A44346">
      <w:pPr>
        <w:jc w:val="right"/>
      </w:pPr>
    </w:p>
    <w:p w:rsidR="00A44346" w:rsidRDefault="00A44346" w:rsidP="00A44346">
      <w:pPr>
        <w:ind w:firstLine="708"/>
        <w:jc w:val="both"/>
        <w:rPr>
          <w:b/>
        </w:rPr>
      </w:pPr>
    </w:p>
    <w:p w:rsidR="00A44346" w:rsidRPr="00284C1C" w:rsidRDefault="00A44346" w:rsidP="00A44346">
      <w:pPr>
        <w:ind w:firstLine="708"/>
        <w:jc w:val="both"/>
      </w:pPr>
      <w:r w:rsidRPr="00656FD6">
        <w:rPr>
          <w:b/>
        </w:rPr>
        <w:t>Комитет имущественных отношений Администрации Катав-Ивановского муниципального района</w:t>
      </w:r>
      <w:r>
        <w:t xml:space="preserve">, </w:t>
      </w:r>
      <w:r w:rsidRPr="00D253C2">
        <w:t>в лице председателя Комитета</w:t>
      </w:r>
      <w:r w:rsidRPr="00656FD6">
        <w:rPr>
          <w:b/>
        </w:rPr>
        <w:t xml:space="preserve"> Егорова Юрия Дмитриевича</w:t>
      </w:r>
      <w:r w:rsidRPr="00F238E9">
        <w:t>, действующего на основании Положения, с одной стороны</w:t>
      </w:r>
      <w:r>
        <w:t xml:space="preserve">, в дальнейшем Комитет и </w:t>
      </w:r>
      <w:r w:rsidRPr="00F238E9">
        <w:t xml:space="preserve">__________________________________________________________________________________________________________________________________________________________________ </w:t>
      </w:r>
      <w:r w:rsidRPr="00284C1C">
        <w:t>в дальнейшем</w:t>
      </w:r>
      <w:r>
        <w:t xml:space="preserve"> </w:t>
      </w:r>
      <w:proofErr w:type="spellStart"/>
      <w:r>
        <w:rPr>
          <w:b/>
        </w:rPr>
        <w:t>Рекламораспространитель</w:t>
      </w:r>
      <w:proofErr w:type="spellEnd"/>
      <w:r w:rsidRPr="00656FD6">
        <w:rPr>
          <w:b/>
        </w:rPr>
        <w:t>,</w:t>
      </w:r>
      <w:r w:rsidRPr="00F238E9">
        <w:t xml:space="preserve"> с другой стороны, заключили настоящий </w:t>
      </w:r>
      <w:r w:rsidRPr="00284C1C">
        <w:t>Договор о нижеследующем:</w:t>
      </w:r>
    </w:p>
    <w:p w:rsidR="00A44346" w:rsidRPr="00F238E9" w:rsidRDefault="00A44346" w:rsidP="00A44346"/>
    <w:p w:rsidR="00A44346" w:rsidRDefault="00A44346" w:rsidP="00A44346">
      <w:pPr>
        <w:jc w:val="center"/>
        <w:rPr>
          <w:b/>
        </w:rPr>
      </w:pPr>
      <w:r w:rsidRPr="00CC3E72">
        <w:rPr>
          <w:b/>
        </w:rPr>
        <w:t>1.</w:t>
      </w:r>
      <w:r w:rsidRPr="00CC3E72">
        <w:rPr>
          <w:b/>
        </w:rPr>
        <w:tab/>
        <w:t>ПРЕДМЕТ  ДОГОВОРА</w:t>
      </w:r>
    </w:p>
    <w:p w:rsidR="00A44346" w:rsidRPr="00CC3E72" w:rsidRDefault="00A44346" w:rsidP="00A44346">
      <w:pPr>
        <w:jc w:val="center"/>
        <w:rPr>
          <w:b/>
        </w:rPr>
      </w:pPr>
    </w:p>
    <w:p w:rsidR="00A44346" w:rsidRPr="00505FDD" w:rsidRDefault="00A44346" w:rsidP="00A44346">
      <w:pPr>
        <w:pStyle w:val="a9"/>
        <w:jc w:val="both"/>
      </w:pPr>
      <w:r w:rsidRPr="00215678">
        <w:t xml:space="preserve">1.1  Комитет  предоставляет  за  плату </w:t>
      </w:r>
      <w:proofErr w:type="spellStart"/>
      <w:r w:rsidRPr="00215678">
        <w:t>Рекламораспространителю</w:t>
      </w:r>
      <w:proofErr w:type="spellEnd"/>
      <w:r w:rsidRPr="00215678">
        <w:t xml:space="preserve"> рекламное  место  для  установки  и  эксплуатации рекламной конструкции  расположенное по адресу: </w:t>
      </w:r>
      <w:r w:rsidRPr="00505FDD">
        <w:rPr>
          <w:bCs/>
          <w:color w:val="242424"/>
          <w:spacing w:val="3"/>
        </w:rPr>
        <w:t>Катав-Ивановский</w:t>
      </w:r>
      <w:r w:rsidRPr="00505FDD">
        <w:t xml:space="preserve"> район, город Юрюзань, ориентир: примерно 25 м на северо-восток от земельного участка № 8, пер</w:t>
      </w:r>
      <w:proofErr w:type="gramStart"/>
      <w:r w:rsidRPr="00505FDD">
        <w:t>.К</w:t>
      </w:r>
      <w:proofErr w:type="gramEnd"/>
      <w:r w:rsidRPr="00505FDD">
        <w:t xml:space="preserve">олобова (точка  на схеме  </w:t>
      </w:r>
      <w:r w:rsidRPr="007C665D">
        <w:t>*  - Приложение № 2 к Договору</w:t>
      </w:r>
      <w:r w:rsidRPr="00505FDD">
        <w:t>)</w:t>
      </w:r>
    </w:p>
    <w:p w:rsidR="00A44346" w:rsidRPr="008B4A60" w:rsidRDefault="00A44346" w:rsidP="00A44346">
      <w:pPr>
        <w:pStyle w:val="aa"/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1.2. </w:t>
      </w:r>
      <w:r w:rsidRPr="008B4A60">
        <w:rPr>
          <w:rFonts w:ascii="Times New Roman" w:hAnsi="Times New Roman" w:cs="Times New Roman"/>
          <w:sz w:val="24"/>
          <w:szCs w:val="24"/>
        </w:rPr>
        <w:t xml:space="preserve">Характеристики  рекламной  конструкции,   устанавливаемой   на рекламном месте: </w:t>
      </w:r>
      <w:r>
        <w:rPr>
          <w:rFonts w:ascii="Times New Roman" w:hAnsi="Times New Roman" w:cs="Times New Roman"/>
          <w:sz w:val="24"/>
          <w:szCs w:val="24"/>
        </w:rPr>
        <w:t>щитовая конструкция с размером информационного поля 6х3</w:t>
      </w:r>
      <w:r w:rsidRPr="008B4A60">
        <w:rPr>
          <w:rFonts w:ascii="Times New Roman" w:hAnsi="Times New Roman" w:cs="Times New Roman"/>
          <w:sz w:val="24"/>
          <w:szCs w:val="24"/>
        </w:rPr>
        <w:t>кв.м.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1.3. </w:t>
      </w:r>
      <w:r w:rsidRPr="0045433C">
        <w:rPr>
          <w:rFonts w:ascii="Times New Roman" w:hAnsi="Times New Roman" w:cs="Times New Roman"/>
          <w:sz w:val="24"/>
          <w:szCs w:val="24"/>
        </w:rPr>
        <w:t xml:space="preserve">Сведения   о   техническом   состоянии   рекламного    места, передаваемого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Рекламораспространителю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>, отражаются в Акте  приема-передачи рекламного места, являющемся неотъемлемой частью настоящего договора.</w:t>
      </w:r>
    </w:p>
    <w:p w:rsidR="00A44346" w:rsidRDefault="00A44346" w:rsidP="00A44346">
      <w:pPr>
        <w:ind w:firstLine="284"/>
        <w:jc w:val="both"/>
        <w:rPr>
          <w:b/>
        </w:rPr>
      </w:pPr>
      <w:r>
        <w:t>1.4</w:t>
      </w:r>
      <w:r w:rsidRPr="00F238E9">
        <w:t>.</w:t>
      </w:r>
      <w:r w:rsidRPr="002E6600">
        <w:rPr>
          <w:b/>
        </w:rPr>
        <w:t xml:space="preserve">Договор заключен сроком </w:t>
      </w:r>
      <w:r>
        <w:rPr>
          <w:b/>
        </w:rPr>
        <w:t>на 5 (пять) лет  с «___»_______</w:t>
      </w:r>
      <w:r w:rsidRPr="002E6600">
        <w:rPr>
          <w:b/>
        </w:rPr>
        <w:t>202</w:t>
      </w:r>
      <w:r>
        <w:rPr>
          <w:b/>
        </w:rPr>
        <w:t>4</w:t>
      </w:r>
      <w:r w:rsidRPr="002E6600">
        <w:rPr>
          <w:b/>
        </w:rPr>
        <w:t>г. по «___»____</w:t>
      </w:r>
      <w:r>
        <w:rPr>
          <w:b/>
        </w:rPr>
        <w:t>_</w:t>
      </w:r>
      <w:r w:rsidRPr="002E6600">
        <w:rPr>
          <w:b/>
        </w:rPr>
        <w:t>_202</w:t>
      </w:r>
      <w:r>
        <w:rPr>
          <w:b/>
        </w:rPr>
        <w:t>9</w:t>
      </w:r>
      <w:r w:rsidRPr="002E6600">
        <w:rPr>
          <w:b/>
        </w:rPr>
        <w:t>г.</w:t>
      </w:r>
    </w:p>
    <w:p w:rsidR="00A44346" w:rsidRPr="0045433C" w:rsidRDefault="00A44346" w:rsidP="00A44346">
      <w:pPr>
        <w:pStyle w:val="aa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Pr="0045433C">
        <w:rPr>
          <w:rFonts w:ascii="Times New Roman" w:hAnsi="Times New Roman" w:cs="Times New Roman"/>
          <w:sz w:val="24"/>
          <w:szCs w:val="24"/>
        </w:rPr>
        <w:t>. Настоящий договор вступает в  силу  с  момента  его  подписания Сторонами.</w:t>
      </w:r>
    </w:p>
    <w:p w:rsidR="00A44346" w:rsidRPr="0045433C" w:rsidRDefault="00A44346" w:rsidP="00A44346">
      <w:pPr>
        <w:pStyle w:val="aa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1.6. </w:t>
      </w:r>
      <w:r w:rsidRPr="0045433C">
        <w:rPr>
          <w:rFonts w:ascii="Times New Roman" w:hAnsi="Times New Roman" w:cs="Times New Roman"/>
          <w:sz w:val="24"/>
          <w:szCs w:val="24"/>
        </w:rPr>
        <w:t xml:space="preserve">По окончанию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срока действия настоящего  договора  обязательства Сторон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прекращаются.</w:t>
      </w:r>
    </w:p>
    <w:p w:rsidR="00A44346" w:rsidRDefault="00A44346" w:rsidP="00A44346">
      <w:pPr>
        <w:ind w:firstLine="720"/>
        <w:jc w:val="both"/>
      </w:pPr>
    </w:p>
    <w:p w:rsidR="00A44346" w:rsidRDefault="00A44346" w:rsidP="00A44346">
      <w:pPr>
        <w:jc w:val="center"/>
        <w:rPr>
          <w:b/>
        </w:rPr>
      </w:pPr>
    </w:p>
    <w:p w:rsidR="00A44346" w:rsidRDefault="00A44346" w:rsidP="00A44346">
      <w:pPr>
        <w:jc w:val="center"/>
        <w:rPr>
          <w:b/>
        </w:rPr>
      </w:pPr>
      <w:r w:rsidRPr="00CC3E72">
        <w:rPr>
          <w:b/>
        </w:rPr>
        <w:t xml:space="preserve">2.  ПРАВА </w:t>
      </w:r>
      <w:r>
        <w:rPr>
          <w:b/>
        </w:rPr>
        <w:t xml:space="preserve">И ОБЯЗАННОСТИ  </w:t>
      </w:r>
      <w:r w:rsidRPr="00CC3E72">
        <w:rPr>
          <w:b/>
        </w:rPr>
        <w:t>СТОРОН</w:t>
      </w:r>
    </w:p>
    <w:p w:rsidR="00A44346" w:rsidRPr="00CC3E72" w:rsidRDefault="00A44346" w:rsidP="00A44346">
      <w:pPr>
        <w:jc w:val="center"/>
        <w:rPr>
          <w:b/>
        </w:rPr>
      </w:pP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.1.1.   Предоставить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рекламное   место,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п.1.1 </w:t>
      </w:r>
      <w:r w:rsidRPr="0045433C">
        <w:rPr>
          <w:rFonts w:ascii="Times New Roman" w:hAnsi="Times New Roman" w:cs="Times New Roman"/>
          <w:sz w:val="24"/>
          <w:szCs w:val="24"/>
        </w:rPr>
        <w:t>для установки и эксплуатации рекламной конструкции.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.1.2. Уведомлять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Рекламораспространителяв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десятидневный  срок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об изменении реквизитов для оплаты по договору на установку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 и  эксплуатацию рекламной конструкции.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.2.1. В течение всего срока действия настоящего договора  проверять техническое состояние и внешний  вид  рекламных  конструкций  на  предмет соблюдения условий его эксплуатации  и  использования  в  соответствии  с настоящим договором и действующим законодательством.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.2.2. Принимать участие в решении  вопроса  о  демонтаже  рекламной конструкции в случае выявления угрозы жизни  и  здоровью  людей  и  (или) причинения ущерба имуществу всех видов собственности.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.2.3. Отказаться от исполнения настоящего  договора  и  расторгнуть его во внесудебном порядке в случаях,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в п.5.2 </w:t>
      </w:r>
      <w:r w:rsidRPr="0045433C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.2.4.  Осуществлять    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контроль       за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      перечислением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предусмотренных настоящим договором платежей.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.2.5.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демонтировать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 рекламную конструкцию на время проведения внеплановых (экстренных) ремонтных или профилактических работ.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.2.6. В случае невыполнения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обязательств по  демонтажу  </w:t>
      </w:r>
      <w:r w:rsidRPr="0045433C">
        <w:rPr>
          <w:rFonts w:ascii="Times New Roman" w:hAnsi="Times New Roman" w:cs="Times New Roman"/>
          <w:sz w:val="24"/>
          <w:szCs w:val="24"/>
        </w:rPr>
        <w:lastRenderedPageBreak/>
        <w:t xml:space="preserve">рекламной  конструкции  в  установленный  </w:t>
      </w:r>
      <w:r>
        <w:rPr>
          <w:rFonts w:ascii="Times New Roman" w:hAnsi="Times New Roman" w:cs="Times New Roman"/>
          <w:sz w:val="24"/>
          <w:szCs w:val="24"/>
        </w:rPr>
        <w:t>Управлением</w:t>
      </w:r>
      <w:r w:rsidRPr="0045433C">
        <w:rPr>
          <w:rFonts w:ascii="Times New Roman" w:hAnsi="Times New Roman" w:cs="Times New Roman"/>
          <w:sz w:val="24"/>
          <w:szCs w:val="24"/>
        </w:rPr>
        <w:t xml:space="preserve"> срок    осуществить демонтаж рекламной конструкции самостоятельно, с привлечением  сторонних  организаций,  взыскав  с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стоимость работ по демонтажу.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 </w:t>
      </w:r>
      <w:proofErr w:type="spellStart"/>
      <w:proofErr w:type="gram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обязан:</w:t>
      </w:r>
      <w:proofErr w:type="gramEnd"/>
    </w:p>
    <w:p w:rsidR="00A44346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.3.1.  Установить  на  предоставленном  рекламном  месте  рекламную конструкцию в точном соответствии с утвержденным  проектом,  требованиями технического регламента, требованиями соответствующих санитарных  норм  и правил  (в  том  числе   требованиями   к   освещенности),   требованиями нормативных актов по безопасности дорожного движения.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.3.2. Использовать  рекламную  конструкцию  исключительно  в  целях распространения наружной рекламы.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.3.3.  В  течение  всего  срока   эксплуатации   рекламного   места обеспечивать надлежащее техническое состояние рекламной конструкции  и  в случае необходимости  принимать  меры  по  устранению  ее  технических  и физических недостатков.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.3.4. Обеспечить безопасность рекламной  конструкции  для  жизни  и здоровья людей, имущества всех форм собственности.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.3.5. Возмещать </w:t>
      </w:r>
      <w:r>
        <w:rPr>
          <w:rFonts w:ascii="Times New Roman" w:hAnsi="Times New Roman" w:cs="Times New Roman"/>
          <w:sz w:val="24"/>
          <w:szCs w:val="24"/>
        </w:rPr>
        <w:t>Управлению</w:t>
      </w:r>
      <w:r w:rsidRPr="0045433C">
        <w:rPr>
          <w:rFonts w:ascii="Times New Roman" w:hAnsi="Times New Roman" w:cs="Times New Roman"/>
          <w:sz w:val="24"/>
          <w:szCs w:val="24"/>
        </w:rPr>
        <w:t xml:space="preserve"> нанесенный ущерб от порчи Имущества (рекламного места), на  котором  устанавливается рекламная конструкция.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.3.6. В случае прекращения либо досрочного расторжения  договора на установку и эксплуатацию рекламной конструкции,  а  также  в  случаях  аннулирования  разрешения  на  установку рекламной  конструкции  или  признания  его  недействительным  в месячный срок произвести демонтаж рекламной конструкции и в течении трех рабочих дней удалить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размещенную на рекламной конструкции.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.3.7. В течение  3  дней  демонтировать  рекламную  конструкцию  и освободить рекламное место, в  связи  с  аварийным  состоянием  рекламной конструкции или Имущества.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.3.8. В случае  необходимости  досрочного  прекращения  отношений, регулируемых настоящим Договором, не  менее  чем  за  30  дней  пис</w:t>
      </w:r>
      <w:r>
        <w:rPr>
          <w:rFonts w:ascii="Times New Roman" w:hAnsi="Times New Roman" w:cs="Times New Roman"/>
          <w:sz w:val="24"/>
          <w:szCs w:val="24"/>
        </w:rPr>
        <w:t>ьменно уведомить об этом Комитет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.3.9. После монтажа (демонтажа) рекламной конструкции произвести за свой счет благоустройство рекламного места либо  в  случае  невозможности произвести  такое  благоустройство,   компенсировать   ущерб,  нанесенный Имуществ</w:t>
      </w:r>
      <w:r>
        <w:rPr>
          <w:rFonts w:ascii="Times New Roman" w:hAnsi="Times New Roman" w:cs="Times New Roman"/>
          <w:sz w:val="24"/>
          <w:szCs w:val="24"/>
        </w:rPr>
        <w:t>у муниципального  образования Катав-Ивановский</w:t>
      </w:r>
      <w:r w:rsidRPr="0045433C">
        <w:rPr>
          <w:rFonts w:ascii="Times New Roman" w:hAnsi="Times New Roman" w:cs="Times New Roman"/>
          <w:sz w:val="24"/>
          <w:szCs w:val="24"/>
        </w:rPr>
        <w:t xml:space="preserve"> муниципальный район установкой рекламной конструкции.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.3.10. Своевременно и в полном объеме вносить плату  по  договору  в размере, порядке и в сроки, установленные разделом 3 настоящего договора.  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.3.11. Обеспечивать беспрепятственный доступ к рекламному месту, на котором    устанавливается    рекламная    конструкция,    представителей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 xml:space="preserve"> для проведения проверки соблюдения  условий  настоящего  договора,  а  также  предоставлять  им   необходимую документацию, относящуюся к предмету проверки.</w:t>
      </w:r>
    </w:p>
    <w:p w:rsidR="00A44346" w:rsidRPr="004E00B1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Обеспечивать беспрепятственный допуск работников специализированных, эксплуатационных и ремонтно-строительных служб  для  производства  работ, носящих </w:t>
      </w:r>
      <w:r w:rsidRPr="004E00B1">
        <w:rPr>
          <w:rFonts w:ascii="Times New Roman" w:hAnsi="Times New Roman" w:cs="Times New Roman"/>
          <w:sz w:val="24"/>
          <w:szCs w:val="24"/>
        </w:rPr>
        <w:t>аварийный характер.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 w:rsidRPr="004E00B1">
        <w:rPr>
          <w:rFonts w:ascii="Times New Roman" w:hAnsi="Times New Roman" w:cs="Times New Roman"/>
          <w:sz w:val="24"/>
          <w:szCs w:val="24"/>
        </w:rPr>
        <w:t>2.3.12. Заключать договоры на распространение социальной  рекламы  в пределах пяти процентов годового объема распространяемой  рекламы  (общей рекламной площади рекламных конструкций).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.3.13.   В десятидневный срок сообщать    </w:t>
      </w:r>
      <w:r>
        <w:rPr>
          <w:rFonts w:ascii="Times New Roman" w:hAnsi="Times New Roman" w:cs="Times New Roman"/>
          <w:sz w:val="24"/>
          <w:szCs w:val="24"/>
        </w:rPr>
        <w:t>Комитету</w:t>
      </w:r>
      <w:r w:rsidRPr="0045433C">
        <w:rPr>
          <w:rFonts w:ascii="Times New Roman" w:hAnsi="Times New Roman" w:cs="Times New Roman"/>
          <w:sz w:val="24"/>
          <w:szCs w:val="24"/>
        </w:rPr>
        <w:t xml:space="preserve">     обо     всех     изменениях организационно-правовой формы, юридического адреса  или  иных  реквизитов юридического лица.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.3.14.  Возместить  </w:t>
      </w:r>
      <w:r>
        <w:rPr>
          <w:rFonts w:ascii="Times New Roman" w:hAnsi="Times New Roman" w:cs="Times New Roman"/>
          <w:sz w:val="24"/>
          <w:szCs w:val="24"/>
        </w:rPr>
        <w:t>Комитету</w:t>
      </w:r>
      <w:r w:rsidRPr="0045433C">
        <w:rPr>
          <w:rFonts w:ascii="Times New Roman" w:hAnsi="Times New Roman" w:cs="Times New Roman"/>
          <w:sz w:val="24"/>
          <w:szCs w:val="24"/>
        </w:rPr>
        <w:t xml:space="preserve">  расходы  по  демонтажу  рекламной конструкции в случае невыполнения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обязательств по демонтажу указанной рекламной конструкции.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.3.15.  Содержать  объект  наружной  рекламы  и  информации  и  его электроустановку в надлежащем состоянии, а также в установленном  порядке обеспечивать уборку прилегающей территории.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.3.16.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В   случае   нарушения      порядка установки и эксплуатации рекламных конструкций на территори</w:t>
      </w:r>
      <w:r>
        <w:rPr>
          <w:rFonts w:ascii="Times New Roman" w:hAnsi="Times New Roman" w:cs="Times New Roman"/>
          <w:sz w:val="24"/>
          <w:szCs w:val="24"/>
        </w:rPr>
        <w:t>и Катав-Ивановского</w:t>
      </w:r>
      <w:r w:rsidRPr="0045433C">
        <w:rPr>
          <w:rFonts w:ascii="Times New Roman" w:hAnsi="Times New Roman" w:cs="Times New Roman"/>
          <w:sz w:val="24"/>
          <w:szCs w:val="24"/>
        </w:rPr>
        <w:t xml:space="preserve"> муниципального района  и  требований   настоящего   договора,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33C">
        <w:rPr>
          <w:rFonts w:ascii="Times New Roman" w:hAnsi="Times New Roman" w:cs="Times New Roman"/>
          <w:sz w:val="24"/>
          <w:szCs w:val="24"/>
        </w:rPr>
        <w:t xml:space="preserve">обязан устранить их в  течение  5 рабочих дней  с  момента  получения соответствующего уведомления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A44346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.4.1. Установить и разместить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на  предоставленном  рекламном  месте рекламную  конструкцию  в  точном  соответствии  с  утвержденной   схемой размещения рекламной конструкции на срок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, </w:t>
      </w:r>
      <w:r w:rsidRPr="00A3501A">
        <w:rPr>
          <w:rFonts w:ascii="Times New Roman" w:hAnsi="Times New Roman" w:cs="Times New Roman"/>
          <w:sz w:val="24"/>
          <w:szCs w:val="24"/>
        </w:rPr>
        <w:t>указанный  в п. 1.5 настоящего</w:t>
      </w:r>
      <w:r w:rsidRPr="0045433C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.4.2.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Беспрепятственного доступа к  рекламному  месту,  к  которому присоединяется рекламная конструкция, и пользования этим  имуществом  для целей, связанных с осуществлением прав владельца рекламной конструкции, в том числе с ее эксплуатацией, техническим обслуживанием и демонтажем,  на период действия договора.</w:t>
      </w:r>
      <w:proofErr w:type="gramEnd"/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.4.3.  Демонтировать  рекламную  конструкцию  до  истечения   срока действия настоящего договора.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.4.4. Отказаться от исполнения настоящего  договора  и  расторгнуть его  во  внесудебном  порядке,  в  порядке,   установленном   действующим законодательством.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.5.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не вправе: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.5.1. Передавать любым способом рекламное  место 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 xml:space="preserve">  или его часть в пользование третьим лицам.</w:t>
      </w:r>
    </w:p>
    <w:p w:rsidR="00A44346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.5.2. Передавать права по настоящему договору в  залог,  вносить  в качестве  вклада  в  уставный  капитал  хозяйственного  товарищества  или общества либо паевого  взноса  в  производственный  кооператив,  а  также передавать любым другим способом в пользование третьим лицам.</w:t>
      </w:r>
    </w:p>
    <w:p w:rsidR="00A44346" w:rsidRPr="003F3489" w:rsidRDefault="00A44346" w:rsidP="00A44346"/>
    <w:p w:rsidR="00A44346" w:rsidRPr="00280D0F" w:rsidRDefault="00A44346" w:rsidP="00A44346">
      <w:pPr>
        <w:pStyle w:val="a7"/>
        <w:ind w:left="540"/>
        <w:jc w:val="center"/>
        <w:rPr>
          <w:b/>
        </w:rPr>
      </w:pPr>
      <w:r>
        <w:rPr>
          <w:b/>
        </w:rPr>
        <w:t>3.</w:t>
      </w:r>
      <w:r w:rsidRPr="00280D0F">
        <w:rPr>
          <w:b/>
        </w:rPr>
        <w:t>ПЛАТЕЖИ  И  РАСЧЕТЫ  ПО  ДОГОВОРУ</w:t>
      </w:r>
    </w:p>
    <w:p w:rsidR="00A44346" w:rsidRPr="00F238E9" w:rsidRDefault="00A44346" w:rsidP="00A44346">
      <w:pPr>
        <w:ind w:firstLine="708"/>
        <w:jc w:val="both"/>
      </w:pPr>
      <w:r w:rsidRPr="00F238E9">
        <w:t xml:space="preserve">3.1. За использование имущества </w:t>
      </w:r>
      <w:proofErr w:type="spellStart"/>
      <w:r w:rsidRPr="0045433C">
        <w:t>Рекламораспространитель</w:t>
      </w:r>
      <w:proofErr w:type="spellEnd"/>
      <w:r w:rsidRPr="00F238E9">
        <w:t xml:space="preserve"> уплачивает годовую арендную плату в сумме _________________________________________ без учета НДС (в месяц</w:t>
      </w:r>
      <w:proofErr w:type="gramStart"/>
      <w:r w:rsidRPr="00F238E9">
        <w:t xml:space="preserve"> – ___________) </w:t>
      </w:r>
      <w:proofErr w:type="gramEnd"/>
      <w:r w:rsidRPr="00F238E9">
        <w:t>без учета НДС.</w:t>
      </w:r>
    </w:p>
    <w:p w:rsidR="00A44346" w:rsidRDefault="00A44346" w:rsidP="00A44346">
      <w:pPr>
        <w:ind w:firstLine="708"/>
        <w:jc w:val="both"/>
        <w:rPr>
          <w:b/>
        </w:rPr>
      </w:pPr>
      <w:r w:rsidRPr="000557A8">
        <w:t xml:space="preserve">3.2.Оплата вносится ежемесячно до 15 числа текущего месяца, путем перечисления сумм на  счет: </w:t>
      </w:r>
      <w:r w:rsidRPr="000557A8">
        <w:rPr>
          <w:b/>
        </w:rPr>
        <w:t xml:space="preserve">ИНН 7410001770, КПП 745701001, Комитет имущественных отношений Администрации Катав-Ивановского муниципального района </w:t>
      </w:r>
      <w:proofErr w:type="gramStart"/>
      <w:r w:rsidRPr="000557A8">
        <w:rPr>
          <w:b/>
        </w:rPr>
        <w:t>л</w:t>
      </w:r>
      <w:proofErr w:type="gramEnd"/>
      <w:r w:rsidRPr="000557A8">
        <w:rPr>
          <w:b/>
        </w:rPr>
        <w:t xml:space="preserve">/с 031559044 РБ, счет 40102810645370000062, банк получателя: Отделение Челябинск Банка России // УФК по Челябинской области </w:t>
      </w:r>
      <w:proofErr w:type="gramStart"/>
      <w:r w:rsidRPr="000557A8">
        <w:rPr>
          <w:b/>
        </w:rPr>
        <w:t>г</w:t>
      </w:r>
      <w:proofErr w:type="gramEnd"/>
      <w:r w:rsidRPr="000557A8">
        <w:rPr>
          <w:b/>
        </w:rPr>
        <w:t>. Челябинск, счет  № 03100643000000016900, БИК 017501500, КБК 55911109080130000120, код ОКТМО 75629116.</w:t>
      </w:r>
    </w:p>
    <w:p w:rsidR="00A44346" w:rsidRDefault="00A44346" w:rsidP="00A44346">
      <w:pPr>
        <w:ind w:firstLine="708"/>
        <w:jc w:val="both"/>
        <w:rPr>
          <w:b/>
        </w:rPr>
      </w:pPr>
      <w:r>
        <w:rPr>
          <w:b/>
        </w:rPr>
        <w:t xml:space="preserve">НДС начисляет и уплачивает </w:t>
      </w:r>
      <w:proofErr w:type="spellStart"/>
      <w:r w:rsidRPr="003F3489">
        <w:rPr>
          <w:b/>
        </w:rPr>
        <w:t>Рекламораспространитель</w:t>
      </w:r>
      <w:proofErr w:type="spellEnd"/>
      <w:r>
        <w:rPr>
          <w:b/>
        </w:rPr>
        <w:t xml:space="preserve"> самостоятельно.</w:t>
      </w:r>
    </w:p>
    <w:p w:rsidR="00A44346" w:rsidRPr="002E6600" w:rsidRDefault="00A44346" w:rsidP="00A44346">
      <w:pPr>
        <w:ind w:firstLine="708"/>
        <w:jc w:val="both"/>
        <w:rPr>
          <w:b/>
        </w:rPr>
      </w:pPr>
    </w:p>
    <w:p w:rsidR="00A44346" w:rsidRPr="00F238E9" w:rsidRDefault="00A44346" w:rsidP="00A44346">
      <w:pPr>
        <w:ind w:firstLine="708"/>
        <w:jc w:val="both"/>
      </w:pPr>
      <w:r w:rsidRPr="00F238E9"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A44346" w:rsidRDefault="00A44346" w:rsidP="00A44346">
      <w:pPr>
        <w:ind w:firstLine="708"/>
        <w:jc w:val="both"/>
      </w:pPr>
      <w:r>
        <w:t>3.3. Размер</w:t>
      </w:r>
      <w:r w:rsidRPr="00F238E9">
        <w:t xml:space="preserve"> платы за первый и последний месяцы аренды определяется исходя из количества дней аренды в указанные месяцы.</w:t>
      </w:r>
    </w:p>
    <w:p w:rsidR="00A44346" w:rsidRPr="00F238E9" w:rsidRDefault="00A44346" w:rsidP="00A44346">
      <w:pPr>
        <w:ind w:firstLine="708"/>
        <w:jc w:val="both"/>
      </w:pPr>
      <w:r w:rsidRPr="00F238E9">
        <w:t>3.4</w:t>
      </w:r>
      <w:r>
        <w:t xml:space="preserve">. Датой оплаты </w:t>
      </w:r>
      <w:r w:rsidRPr="00F238E9">
        <w:t xml:space="preserve"> считается дата зачисле</w:t>
      </w:r>
      <w:r>
        <w:t>ния на лицевой счет Комитета</w:t>
      </w:r>
      <w:r w:rsidRPr="00F238E9">
        <w:t>.</w:t>
      </w:r>
    </w:p>
    <w:p w:rsidR="00A44346" w:rsidRPr="00F238E9" w:rsidRDefault="00A44346" w:rsidP="00A44346">
      <w:pPr>
        <w:ind w:firstLine="708"/>
        <w:jc w:val="both"/>
      </w:pPr>
      <w:r w:rsidRPr="00F238E9">
        <w:t xml:space="preserve">3.5. </w:t>
      </w:r>
      <w:proofErr w:type="spellStart"/>
      <w:r w:rsidRPr="0045433C">
        <w:t>Рекламораспространитель</w:t>
      </w:r>
      <w:proofErr w:type="spellEnd"/>
      <w:r w:rsidRPr="00F238E9">
        <w:t xml:space="preserve"> обязан в платежном документе</w:t>
      </w:r>
      <w:r>
        <w:t xml:space="preserve"> указывать номер договора </w:t>
      </w:r>
      <w:r w:rsidRPr="00F238E9">
        <w:t xml:space="preserve"> и месяц, в</w:t>
      </w:r>
      <w:r>
        <w:t xml:space="preserve"> счет которого вносится</w:t>
      </w:r>
      <w:r w:rsidRPr="00F238E9">
        <w:t xml:space="preserve"> плата. В противном</w:t>
      </w:r>
      <w:r>
        <w:t xml:space="preserve"> случае Комитет</w:t>
      </w:r>
      <w:r w:rsidRPr="00F238E9">
        <w:t xml:space="preserve"> вправе зачесть поступившую сумму в сч</w:t>
      </w:r>
      <w:r>
        <w:t>ет предыдущего долга по</w:t>
      </w:r>
      <w:r w:rsidRPr="00F238E9">
        <w:t xml:space="preserve"> плате и пени.</w:t>
      </w:r>
    </w:p>
    <w:p w:rsidR="00A44346" w:rsidRPr="00F238E9" w:rsidRDefault="00A44346" w:rsidP="00A44346">
      <w:pPr>
        <w:ind w:firstLine="708"/>
        <w:jc w:val="both"/>
      </w:pPr>
      <w:r>
        <w:t>3.6. Размер</w:t>
      </w:r>
      <w:r w:rsidRPr="00F238E9">
        <w:t xml:space="preserve"> платы заключенного договора не может быть пересмотрен в сторону уменьшения.</w:t>
      </w:r>
    </w:p>
    <w:p w:rsidR="00A44346" w:rsidRPr="00F238E9" w:rsidRDefault="00A44346" w:rsidP="00A44346">
      <w:pPr>
        <w:ind w:firstLine="708"/>
        <w:jc w:val="both"/>
      </w:pPr>
      <w:r w:rsidRPr="00F238E9">
        <w:t>3.7. Обязат</w:t>
      </w:r>
      <w:r>
        <w:t>ельства по перечислению</w:t>
      </w:r>
      <w:r w:rsidRPr="00F238E9">
        <w:t xml:space="preserve"> платы испо</w:t>
      </w:r>
      <w:r>
        <w:t>лняются Комитетом</w:t>
      </w:r>
      <w:r w:rsidRPr="00F238E9">
        <w:t xml:space="preserve"> только в твердой сумме платежей, определенной пунктом 3.1</w:t>
      </w:r>
      <w:r>
        <w:t xml:space="preserve"> настоящего договора. П</w:t>
      </w:r>
      <w:r w:rsidRPr="00F238E9">
        <w:t>лата в виде предоставления определенных услуг или передачи вещи не допускается.</w:t>
      </w:r>
    </w:p>
    <w:p w:rsidR="00A44346" w:rsidRPr="00F238E9" w:rsidRDefault="00A44346" w:rsidP="00A44346">
      <w:pPr>
        <w:ind w:firstLine="708"/>
        <w:jc w:val="both"/>
      </w:pPr>
      <w:r w:rsidRPr="00F238E9">
        <w:t xml:space="preserve">3.8. </w:t>
      </w:r>
      <w:proofErr w:type="spellStart"/>
      <w:r w:rsidRPr="0045433C">
        <w:t>Рекламораспространитель</w:t>
      </w:r>
      <w:proofErr w:type="spellEnd"/>
      <w:r>
        <w:t xml:space="preserve"> вносит </w:t>
      </w:r>
      <w:r w:rsidRPr="00F238E9">
        <w:t xml:space="preserve"> плату по настоящему договору в полном объеме без  каких-либо вычетов.</w:t>
      </w:r>
      <w:r>
        <w:t xml:space="preserve"> Обязательство вносить </w:t>
      </w:r>
      <w:r w:rsidRPr="00F238E9">
        <w:t>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A44346" w:rsidRPr="00F238E9" w:rsidRDefault="00A44346" w:rsidP="00A44346"/>
    <w:p w:rsidR="00A44346" w:rsidRDefault="00A44346" w:rsidP="00A44346">
      <w:pPr>
        <w:jc w:val="center"/>
        <w:rPr>
          <w:b/>
        </w:rPr>
      </w:pPr>
      <w:r>
        <w:rPr>
          <w:b/>
        </w:rPr>
        <w:t xml:space="preserve">4. ОТВЕТСТВЕННОСТЬ </w:t>
      </w:r>
      <w:r w:rsidRPr="008C320D">
        <w:rPr>
          <w:b/>
        </w:rPr>
        <w:t>СТОРОН</w:t>
      </w:r>
    </w:p>
    <w:p w:rsidR="00A44346" w:rsidRPr="008C320D" w:rsidRDefault="00A44346" w:rsidP="00A44346">
      <w:pPr>
        <w:jc w:val="center"/>
        <w:rPr>
          <w:b/>
        </w:rPr>
      </w:pPr>
    </w:p>
    <w:p w:rsidR="00A44346" w:rsidRPr="00F238E9" w:rsidRDefault="00A44346" w:rsidP="00A44346">
      <w:pPr>
        <w:ind w:firstLine="708"/>
        <w:jc w:val="both"/>
      </w:pPr>
      <w:r w:rsidRPr="00F238E9">
        <w:t xml:space="preserve">4.1. В случае неуплаты </w:t>
      </w:r>
      <w:r>
        <w:t xml:space="preserve">полностью или частично </w:t>
      </w:r>
      <w:r w:rsidRPr="00F238E9">
        <w:t xml:space="preserve">в сроки, предусмотренные настоящим договором, </w:t>
      </w:r>
      <w:proofErr w:type="spellStart"/>
      <w:r w:rsidRPr="0045433C">
        <w:t>Рекламораспространитель</w:t>
      </w:r>
      <w:proofErr w:type="spellEnd"/>
      <w:r w:rsidRPr="00F238E9">
        <w:t xml:space="preserve"> выплачивает пеню в размере 1/300 действующей в это время ставки рефинансирования ЦБ РФ</w:t>
      </w:r>
      <w:r>
        <w:t xml:space="preserve"> от размера невнесенной </w:t>
      </w:r>
      <w:r w:rsidRPr="00F238E9">
        <w:t xml:space="preserve"> платы за каждый календарный день просрочки.</w:t>
      </w:r>
    </w:p>
    <w:p w:rsidR="00A44346" w:rsidRDefault="00A44346" w:rsidP="00A44346">
      <w:pPr>
        <w:ind w:firstLine="708"/>
        <w:jc w:val="both"/>
      </w:pPr>
      <w:r>
        <w:t>4.2</w:t>
      </w:r>
      <w:r w:rsidRPr="00F238E9">
        <w:t>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A44346" w:rsidRDefault="00A44346" w:rsidP="00A44346">
      <w:pPr>
        <w:ind w:firstLine="708"/>
        <w:jc w:val="both"/>
      </w:pPr>
    </w:p>
    <w:p w:rsidR="00A44346" w:rsidRDefault="00A44346" w:rsidP="00A44346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ИЗМЕНЕНИЕ, РАСТОРЖЕНИЕИ </w:t>
      </w:r>
    </w:p>
    <w:p w:rsidR="00A44346" w:rsidRDefault="00A44346" w:rsidP="00A44346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ДОСРОЧНОЕ ПРЕКРАЩЕНИЕ ДОГОВОРА</w:t>
      </w:r>
    </w:p>
    <w:p w:rsidR="00A44346" w:rsidRPr="0086574B" w:rsidRDefault="00A44346" w:rsidP="00A44346"/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 Настоящий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может быть расторгнут досрочно: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по взаимному соглашению Сторон;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в судебном порядке при нарушении условий договора;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в  одностороннем  порядке</w:t>
      </w:r>
      <w:r>
        <w:rPr>
          <w:rFonts w:ascii="Times New Roman" w:hAnsi="Times New Roman" w:cs="Times New Roman"/>
          <w:sz w:val="24"/>
          <w:szCs w:val="24"/>
        </w:rPr>
        <w:t xml:space="preserve">  в  случаях,  предусмотренных п.5.2 </w:t>
      </w:r>
      <w:r w:rsidRPr="0045433C">
        <w:rPr>
          <w:rFonts w:ascii="Times New Roman" w:hAnsi="Times New Roman" w:cs="Times New Roman"/>
          <w:sz w:val="24"/>
          <w:szCs w:val="24"/>
        </w:rPr>
        <w:t>настоящего договора;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</w:t>
      </w:r>
      <w:r w:rsidRPr="0045433C">
        <w:rPr>
          <w:rFonts w:ascii="Times New Roman" w:hAnsi="Times New Roman" w:cs="Times New Roman"/>
          <w:sz w:val="24"/>
          <w:szCs w:val="24"/>
        </w:rPr>
        <w:t xml:space="preserve">при прекращении деятельности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>;</w:t>
      </w:r>
    </w:p>
    <w:p w:rsidR="00A44346" w:rsidRPr="0086574B" w:rsidRDefault="00A44346" w:rsidP="00A44346">
      <w:r w:rsidRPr="0086574B">
        <w:t xml:space="preserve">     -   при использовании рекламного места не по назначению, указанному в договоре;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45433C">
        <w:rPr>
          <w:rFonts w:ascii="Times New Roman" w:hAnsi="Times New Roman" w:cs="Times New Roman"/>
          <w:sz w:val="24"/>
          <w:szCs w:val="24"/>
        </w:rPr>
        <w:t>в иных случаях, предусмотренных настоящим договором и  действующим законодательством.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5.2. 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вправе досрочно расторгнуть договор в одностороннем порядке в случаях: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.2.1.  Размещения   на   рекламной   конструкции   материалов,   не относящихся к рекламе или социальной рекламе, или использования рекламной конструкции не по целевому назначению.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.2.2. При неуплате или просрочке  очередного  платежа  по  договору свыше двух месяцев.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.2.3.  Досрочного  аннулирования  или  признания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недействительным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разрешения на установку рекламной конструкции.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.2.4.   Невыполнения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 обязанности    по размещению социальной рекламы.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.2.5.   Несоответствия    установленной    рекламной    конструкции техническим характеристикам, указанны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5433C">
        <w:rPr>
          <w:rFonts w:ascii="Times New Roman" w:hAnsi="Times New Roman" w:cs="Times New Roman"/>
          <w:sz w:val="24"/>
          <w:szCs w:val="24"/>
        </w:rPr>
        <w:t xml:space="preserve"> в заявлении о выдаче разрешения.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.2.6.    Неоднократного    невыполнения 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требований об устранении несоответствия рекламной конструкции техническим требованиям, установленным для объектов данного типа.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     Невозможность      реализации   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приобретенного права на установку и эксплуатацию рекламных конструкций по не зависящим от Сторон обстоятельствам является основанием для досрочного расторжения договора по соглашению Сторон или по инициативе одной из них.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  При   досрочном   расторжении   договора     по    инициативе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, последний не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чем  за  30  дней  письменно извещает  об   этом   </w:t>
      </w:r>
      <w:r>
        <w:rPr>
          <w:rFonts w:ascii="Times New Roman" w:hAnsi="Times New Roman" w:cs="Times New Roman"/>
          <w:sz w:val="24"/>
          <w:szCs w:val="24"/>
        </w:rPr>
        <w:t>Комитет,</w:t>
      </w:r>
      <w:r w:rsidRPr="0045433C">
        <w:rPr>
          <w:rFonts w:ascii="Times New Roman" w:hAnsi="Times New Roman" w:cs="Times New Roman"/>
          <w:sz w:val="24"/>
          <w:szCs w:val="24"/>
        </w:rPr>
        <w:t xml:space="preserve">   о   чем   подписывается   Сторонами дополнительное  соглашение.  В  15-дневный  срок  с  момента   подписания дополнительного соглашения о расторжении Договора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обязан освободить рекламное место от рекламной конструкции  и передать его по акту приема-передачи в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.5. Все изменения и дополнения к  настоящему  договору  оформляются Сторонами    в    письменном    виде,    подписываются    уполномоченными представителями Сторон и являются его неотъемлемой частью.</w:t>
      </w:r>
    </w:p>
    <w:p w:rsidR="00A44346" w:rsidRPr="0045433C" w:rsidRDefault="00A44346" w:rsidP="00A44346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.6. Переход права собственности на рекламную конструкцию к  другому лицу является основанием для расторжения договора.</w:t>
      </w:r>
    </w:p>
    <w:p w:rsidR="00A44346" w:rsidRPr="00F238E9" w:rsidRDefault="00A44346" w:rsidP="00A44346">
      <w:pPr>
        <w:ind w:firstLine="708"/>
        <w:jc w:val="both"/>
      </w:pPr>
    </w:p>
    <w:p w:rsidR="00A44346" w:rsidRDefault="00A44346" w:rsidP="00A44346">
      <w:pPr>
        <w:jc w:val="center"/>
        <w:rPr>
          <w:b/>
        </w:rPr>
      </w:pPr>
      <w:r>
        <w:rPr>
          <w:b/>
        </w:rPr>
        <w:t>6</w:t>
      </w:r>
      <w:r w:rsidRPr="008C320D">
        <w:rPr>
          <w:b/>
        </w:rPr>
        <w:t>. ПРОЧИЕ УСЛОВИЯ</w:t>
      </w:r>
    </w:p>
    <w:p w:rsidR="00A44346" w:rsidRPr="008C320D" w:rsidRDefault="00A44346" w:rsidP="00A44346">
      <w:pPr>
        <w:jc w:val="center"/>
        <w:rPr>
          <w:b/>
        </w:rPr>
      </w:pPr>
    </w:p>
    <w:p w:rsidR="00A44346" w:rsidRPr="00F238E9" w:rsidRDefault="00A44346" w:rsidP="00A44346">
      <w:pPr>
        <w:ind w:firstLine="708"/>
        <w:jc w:val="both"/>
      </w:pPr>
      <w:r w:rsidRPr="00F238E9">
        <w:t>6.1. Настоящий Договор может быть изменен, дополнен только по взаимному согласию сторон, оформляемо</w:t>
      </w:r>
      <w:r>
        <w:t>му</w:t>
      </w:r>
      <w:r w:rsidRPr="00F238E9">
        <w:t xml:space="preserve"> в письменной форме, подписываемо</w:t>
      </w:r>
      <w:r>
        <w:t>му</w:t>
      </w:r>
      <w:r w:rsidRPr="00F238E9">
        <w:t xml:space="preserve"> обеими сторонами.</w:t>
      </w:r>
    </w:p>
    <w:p w:rsidR="00A44346" w:rsidRDefault="00A44346" w:rsidP="00A44346">
      <w:pPr>
        <w:ind w:firstLine="708"/>
        <w:jc w:val="both"/>
      </w:pPr>
      <w:r w:rsidRPr="00F238E9"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A44346" w:rsidRPr="00F238E9" w:rsidRDefault="00A44346" w:rsidP="00A44346">
      <w:pPr>
        <w:ind w:firstLine="708"/>
        <w:jc w:val="both"/>
      </w:pPr>
      <w:r w:rsidRPr="00F238E9"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A44346" w:rsidRDefault="00A44346" w:rsidP="00A44346">
      <w:pPr>
        <w:ind w:firstLine="708"/>
        <w:jc w:val="both"/>
      </w:pPr>
      <w:r w:rsidRPr="00F238E9">
        <w:t>6.4. Настоящий договор составлен в двух экземплярах, имеющих равную юридическую силу.</w:t>
      </w:r>
    </w:p>
    <w:p w:rsidR="00A44346" w:rsidRDefault="00A44346" w:rsidP="00A44346">
      <w:pPr>
        <w:ind w:firstLine="708"/>
        <w:jc w:val="both"/>
      </w:pPr>
    </w:p>
    <w:p w:rsidR="00A44346" w:rsidRPr="00F238E9" w:rsidRDefault="00A44346" w:rsidP="00A44346"/>
    <w:p w:rsidR="00A44346" w:rsidRDefault="00A44346" w:rsidP="00A44346">
      <w:pPr>
        <w:jc w:val="center"/>
        <w:rPr>
          <w:b/>
        </w:rPr>
      </w:pPr>
      <w:r w:rsidRPr="008C320D">
        <w:rPr>
          <w:b/>
        </w:rPr>
        <w:t>7. ЮРИДИЧЕСКИЕ АДРЕСА СТОРОН:</w:t>
      </w:r>
    </w:p>
    <w:p w:rsidR="00A44346" w:rsidRDefault="00A44346" w:rsidP="00A44346">
      <w:pPr>
        <w:jc w:val="both"/>
        <w:rPr>
          <w:b/>
        </w:rPr>
      </w:pPr>
    </w:p>
    <w:p w:rsidR="00A44346" w:rsidRPr="008047A1" w:rsidRDefault="00A44346" w:rsidP="00A44346">
      <w:pPr>
        <w:jc w:val="both"/>
      </w:pPr>
      <w:r w:rsidRPr="00A3501A">
        <w:rPr>
          <w:b/>
        </w:rPr>
        <w:t>Комитет имущественных отношений</w:t>
      </w:r>
      <w:r w:rsidRPr="00F238E9">
        <w:t xml:space="preserve"> Администрации Катав-Ивановского муниципального района, 456110, Челябинская обл., </w:t>
      </w:r>
      <w:proofErr w:type="spellStart"/>
      <w:r w:rsidRPr="00F238E9">
        <w:t>г</w:t>
      </w:r>
      <w:proofErr w:type="gramStart"/>
      <w:r w:rsidRPr="00F238E9">
        <w:t>.К</w:t>
      </w:r>
      <w:proofErr w:type="gramEnd"/>
      <w:r w:rsidRPr="00F238E9">
        <w:t>атав-Ивановск</w:t>
      </w:r>
      <w:proofErr w:type="spellEnd"/>
      <w:r w:rsidRPr="00F238E9">
        <w:t>, ул.Степана Разина, д.45, тел.8 (35147) 2-30-77</w:t>
      </w:r>
      <w:r>
        <w:t xml:space="preserve">, </w:t>
      </w:r>
      <w:proofErr w:type="spellStart"/>
      <w:r>
        <w:t>эл</w:t>
      </w:r>
      <w:proofErr w:type="spellEnd"/>
      <w:r>
        <w:t xml:space="preserve">. адрес: </w:t>
      </w:r>
      <w:proofErr w:type="spellStart"/>
      <w:r>
        <w:rPr>
          <w:bCs/>
          <w:color w:val="0000FF"/>
          <w:u w:val="single"/>
          <w:lang w:val="en-US" w:eastAsia="ar-SA"/>
        </w:rPr>
        <w:t>kio</w:t>
      </w:r>
      <w:proofErr w:type="spellEnd"/>
      <w:r w:rsidRPr="00611B38">
        <w:rPr>
          <w:bCs/>
          <w:color w:val="0000FF"/>
          <w:u w:val="single"/>
          <w:lang w:eastAsia="ar-SA"/>
        </w:rPr>
        <w:t>@</w:t>
      </w:r>
      <w:proofErr w:type="spellStart"/>
      <w:r>
        <w:rPr>
          <w:bCs/>
          <w:color w:val="0000FF"/>
          <w:u w:val="single"/>
          <w:lang w:val="en-US" w:eastAsia="ar-SA"/>
        </w:rPr>
        <w:t>katavivan</w:t>
      </w:r>
      <w:proofErr w:type="spellEnd"/>
      <w:r w:rsidRPr="00611B38">
        <w:rPr>
          <w:bCs/>
          <w:color w:val="0000FF"/>
          <w:u w:val="single"/>
          <w:lang w:eastAsia="ar-SA"/>
        </w:rPr>
        <w:t>.</w:t>
      </w:r>
      <w:proofErr w:type="spellStart"/>
      <w:r>
        <w:rPr>
          <w:bCs/>
          <w:color w:val="0000FF"/>
          <w:u w:val="single"/>
          <w:lang w:val="en-US" w:eastAsia="ar-SA"/>
        </w:rPr>
        <w:t>gov</w:t>
      </w:r>
      <w:proofErr w:type="spellEnd"/>
      <w:r w:rsidRPr="00611B38">
        <w:rPr>
          <w:bCs/>
          <w:color w:val="0000FF"/>
          <w:u w:val="single"/>
          <w:lang w:eastAsia="ar-SA"/>
        </w:rPr>
        <w:t>74</w:t>
      </w:r>
      <w:r w:rsidRPr="00076775">
        <w:rPr>
          <w:bCs/>
          <w:color w:val="0000FF"/>
          <w:u w:val="single"/>
          <w:lang w:eastAsia="ar-SA"/>
        </w:rPr>
        <w:t>.</w:t>
      </w:r>
      <w:proofErr w:type="spellStart"/>
      <w:r>
        <w:rPr>
          <w:bCs/>
          <w:color w:val="0000FF"/>
          <w:u w:val="single"/>
          <w:lang w:val="en-US" w:eastAsia="ar-SA"/>
        </w:rPr>
        <w:t>ru</w:t>
      </w:r>
      <w:proofErr w:type="spellEnd"/>
    </w:p>
    <w:p w:rsidR="00A44346" w:rsidRPr="00F238E9" w:rsidRDefault="00A44346" w:rsidP="00A44346">
      <w:pPr>
        <w:jc w:val="both"/>
      </w:pPr>
      <w:r w:rsidRPr="00F238E9">
        <w:t>ОГРН 1027400756756; ИНН 7410001770,  КПП 745701001;  БИК 017501711</w:t>
      </w:r>
    </w:p>
    <w:p w:rsidR="00A44346" w:rsidRPr="00F238E9" w:rsidRDefault="00A44346" w:rsidP="00A44346">
      <w:pPr>
        <w:jc w:val="both"/>
      </w:pPr>
    </w:p>
    <w:p w:rsidR="00A44346" w:rsidRPr="002E6600" w:rsidRDefault="00A44346" w:rsidP="00A44346">
      <w:pPr>
        <w:rPr>
          <w:b/>
        </w:rPr>
      </w:pPr>
      <w:proofErr w:type="spellStart"/>
      <w:r w:rsidRPr="0017200C">
        <w:rPr>
          <w:b/>
        </w:rPr>
        <w:t>Рекламораспространитель</w:t>
      </w:r>
      <w:proofErr w:type="spellEnd"/>
      <w:r w:rsidRPr="002E6600">
        <w:rPr>
          <w:b/>
        </w:rPr>
        <w:t>:</w:t>
      </w:r>
    </w:p>
    <w:p w:rsidR="00A44346" w:rsidRDefault="00A44346" w:rsidP="00A44346"/>
    <w:p w:rsidR="00A44346" w:rsidRDefault="00A44346" w:rsidP="00A44346"/>
    <w:p w:rsidR="00A44346" w:rsidRDefault="00A44346" w:rsidP="00A44346"/>
    <w:p w:rsidR="00A44346" w:rsidRPr="00F238E9" w:rsidRDefault="00A44346" w:rsidP="00A44346"/>
    <w:p w:rsidR="00A44346" w:rsidRPr="00F238E9" w:rsidRDefault="00A44346" w:rsidP="00A44346"/>
    <w:p w:rsidR="00A44346" w:rsidRDefault="00A44346" w:rsidP="00A44346">
      <w:pPr>
        <w:jc w:val="center"/>
        <w:rPr>
          <w:b/>
        </w:rPr>
      </w:pPr>
      <w:r w:rsidRPr="002E6600">
        <w:rPr>
          <w:b/>
        </w:rPr>
        <w:t>ПОДПИСИ   СТОРОН:</w:t>
      </w:r>
    </w:p>
    <w:p w:rsidR="00A44346" w:rsidRPr="002E6600" w:rsidRDefault="00A44346" w:rsidP="00A44346">
      <w:pPr>
        <w:jc w:val="center"/>
        <w:rPr>
          <w:b/>
        </w:rPr>
      </w:pPr>
    </w:p>
    <w:p w:rsidR="00A44346" w:rsidRPr="002E6600" w:rsidRDefault="00A44346" w:rsidP="00A44346">
      <w:pPr>
        <w:rPr>
          <w:b/>
        </w:rPr>
      </w:pPr>
    </w:p>
    <w:p w:rsidR="00A44346" w:rsidRPr="002E6600" w:rsidRDefault="00A44346" w:rsidP="00A44346">
      <w:pPr>
        <w:rPr>
          <w:b/>
        </w:rPr>
      </w:pPr>
    </w:p>
    <w:p w:rsidR="00A44346" w:rsidRDefault="00A44346" w:rsidP="00A44346">
      <w:pPr>
        <w:rPr>
          <w:b/>
        </w:rPr>
      </w:pPr>
      <w:r>
        <w:rPr>
          <w:b/>
        </w:rPr>
        <w:t xml:space="preserve">Комитет имущественных отношений                  </w:t>
      </w:r>
      <w:proofErr w:type="spellStart"/>
      <w:r>
        <w:rPr>
          <w:b/>
        </w:rPr>
        <w:t>Рекламораспространитель</w:t>
      </w:r>
      <w:proofErr w:type="spellEnd"/>
    </w:p>
    <w:p w:rsidR="00A44346" w:rsidRDefault="00A44346" w:rsidP="00A44346">
      <w:pPr>
        <w:rPr>
          <w:b/>
        </w:rPr>
      </w:pPr>
    </w:p>
    <w:p w:rsidR="00A44346" w:rsidRPr="0086574B" w:rsidRDefault="00A44346" w:rsidP="00A44346">
      <w:pPr>
        <w:rPr>
          <w:b/>
        </w:rPr>
      </w:pPr>
    </w:p>
    <w:p w:rsidR="00A44346" w:rsidRPr="002E6600" w:rsidRDefault="00A44346" w:rsidP="00A44346">
      <w:pPr>
        <w:ind w:left="1560" w:hanging="1560"/>
        <w:rPr>
          <w:b/>
        </w:rPr>
      </w:pPr>
      <w:r w:rsidRPr="002E6600">
        <w:rPr>
          <w:b/>
        </w:rPr>
        <w:t>__________________                                                   ____________________М.П.                                                                                        М.П.</w:t>
      </w:r>
    </w:p>
    <w:p w:rsidR="00A44346" w:rsidRPr="00F238E9" w:rsidRDefault="00A44346" w:rsidP="00A44346"/>
    <w:p w:rsidR="00A44346" w:rsidRPr="00F238E9" w:rsidRDefault="00A44346" w:rsidP="00A44346"/>
    <w:p w:rsidR="00A44346" w:rsidRPr="00F238E9" w:rsidRDefault="00A44346" w:rsidP="00A44346"/>
    <w:p w:rsidR="00A44346" w:rsidRPr="00F238E9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/>
    <w:p w:rsidR="00A44346" w:rsidRPr="00F238E9" w:rsidRDefault="00A44346" w:rsidP="00A44346"/>
    <w:p w:rsidR="00A44346" w:rsidRPr="00F238E9" w:rsidRDefault="00A44346" w:rsidP="00A44346">
      <w:pPr>
        <w:jc w:val="right"/>
      </w:pPr>
      <w:r>
        <w:t>П</w:t>
      </w:r>
      <w:r w:rsidRPr="00F238E9">
        <w:t>риложение № 1</w:t>
      </w:r>
    </w:p>
    <w:p w:rsidR="00A44346" w:rsidRPr="00F238E9" w:rsidRDefault="00A44346" w:rsidP="00A44346">
      <w:pPr>
        <w:jc w:val="right"/>
      </w:pPr>
      <w:r w:rsidRPr="00F238E9">
        <w:t>к договору №__</w:t>
      </w:r>
      <w:r>
        <w:t>__</w:t>
      </w:r>
      <w:r w:rsidRPr="00F238E9">
        <w:t xml:space="preserve">_   </w:t>
      </w:r>
      <w:proofErr w:type="gramStart"/>
      <w:r w:rsidRPr="00F238E9">
        <w:t>от</w:t>
      </w:r>
      <w:proofErr w:type="gramEnd"/>
      <w:r w:rsidRPr="00F238E9">
        <w:t xml:space="preserve"> ___________</w:t>
      </w:r>
    </w:p>
    <w:p w:rsidR="00A44346" w:rsidRPr="00F238E9" w:rsidRDefault="00A44346" w:rsidP="00A44346"/>
    <w:p w:rsidR="00A44346" w:rsidRDefault="00A44346" w:rsidP="00A44346">
      <w:pPr>
        <w:autoSpaceDE w:val="0"/>
        <w:autoSpaceDN w:val="0"/>
        <w:adjustRightInd w:val="0"/>
        <w:jc w:val="center"/>
        <w:rPr>
          <w:b/>
          <w:bCs/>
        </w:rPr>
      </w:pPr>
    </w:p>
    <w:p w:rsidR="00A44346" w:rsidRPr="00A3501A" w:rsidRDefault="00A44346" w:rsidP="00A44346">
      <w:pPr>
        <w:autoSpaceDE w:val="0"/>
        <w:autoSpaceDN w:val="0"/>
        <w:adjustRightInd w:val="0"/>
        <w:jc w:val="center"/>
      </w:pPr>
      <w:r w:rsidRPr="00A3501A">
        <w:rPr>
          <w:b/>
          <w:bCs/>
        </w:rPr>
        <w:t>ПЕРЕДАТОЧНЫЙ АКТ</w:t>
      </w:r>
    </w:p>
    <w:p w:rsidR="00A44346" w:rsidRPr="00A3501A" w:rsidRDefault="00A44346" w:rsidP="00A44346">
      <w:pPr>
        <w:autoSpaceDE w:val="0"/>
        <w:autoSpaceDN w:val="0"/>
        <w:adjustRightInd w:val="0"/>
        <w:jc w:val="center"/>
      </w:pPr>
      <w:r w:rsidRPr="00A3501A">
        <w:t>на установку и эксплуатацию рекламной конструкции</w:t>
      </w:r>
    </w:p>
    <w:p w:rsidR="00A44346" w:rsidRPr="008C320D" w:rsidRDefault="00A44346" w:rsidP="00A44346">
      <w:pPr>
        <w:jc w:val="center"/>
        <w:rPr>
          <w:b/>
        </w:rPr>
      </w:pPr>
    </w:p>
    <w:p w:rsidR="00A44346" w:rsidRPr="00F238E9" w:rsidRDefault="00A44346" w:rsidP="00A44346"/>
    <w:p w:rsidR="00A44346" w:rsidRPr="00F238E9" w:rsidRDefault="00A44346" w:rsidP="00A44346">
      <w:r w:rsidRPr="00F238E9">
        <w:t xml:space="preserve">г. Катав-Ивановск  </w:t>
      </w:r>
      <w:r>
        <w:t xml:space="preserve">                                                                                         </w:t>
      </w:r>
      <w:r w:rsidRPr="00F238E9">
        <w:t xml:space="preserve">  «____»________202</w:t>
      </w:r>
      <w:r>
        <w:t>4</w:t>
      </w:r>
      <w:r w:rsidRPr="00F238E9">
        <w:t xml:space="preserve"> г.</w:t>
      </w:r>
    </w:p>
    <w:p w:rsidR="00A44346" w:rsidRPr="00F238E9" w:rsidRDefault="00A44346" w:rsidP="00A44346"/>
    <w:p w:rsidR="00A44346" w:rsidRPr="00F238E9" w:rsidRDefault="00A44346" w:rsidP="00A44346"/>
    <w:p w:rsidR="00A44346" w:rsidRDefault="00A44346" w:rsidP="00A44346">
      <w:pPr>
        <w:pStyle w:val="a9"/>
        <w:jc w:val="both"/>
      </w:pPr>
      <w:proofErr w:type="gramStart"/>
      <w:r w:rsidRPr="009F3ECD">
        <w:rPr>
          <w:b/>
        </w:rPr>
        <w:t>Комитет имущественных отношений Администрации Катав-Ивановского муниципального района</w:t>
      </w:r>
      <w:r w:rsidRPr="009F3ECD">
        <w:t xml:space="preserve">, </w:t>
      </w:r>
      <w:r w:rsidRPr="00D253C2">
        <w:t>в лице председателя Комитета</w:t>
      </w:r>
      <w:r w:rsidRPr="009F3ECD">
        <w:rPr>
          <w:b/>
        </w:rPr>
        <w:t xml:space="preserve"> Егорова Юрия Дмитриевича</w:t>
      </w:r>
      <w:r w:rsidRPr="009F3ECD">
        <w:t xml:space="preserve">, действующего на основании Положения, с одной стороны, в дальнейшем Комитет и </w:t>
      </w:r>
      <w:r w:rsidRPr="00284C1C">
        <w:t>__________________________________________________________________________________________________________________________________________________________________ в дальнейшем</w:t>
      </w:r>
      <w:r>
        <w:t xml:space="preserve"> </w:t>
      </w:r>
      <w:proofErr w:type="spellStart"/>
      <w:r>
        <w:rPr>
          <w:b/>
        </w:rPr>
        <w:t>Рекламораспространитель</w:t>
      </w:r>
      <w:proofErr w:type="spellEnd"/>
      <w:r w:rsidRPr="009F3ECD">
        <w:rPr>
          <w:b/>
        </w:rPr>
        <w:t>,</w:t>
      </w:r>
      <w:r w:rsidRPr="009F3ECD">
        <w:t xml:space="preserve"> с другой стороны, произвели осмотр принимаемого (передаваемого)  рекламного место для установки и эксплуатацию рекламной конструкции</w:t>
      </w:r>
      <w:r>
        <w:t>, расположенной по адресу</w:t>
      </w:r>
      <w:r w:rsidRPr="009F3ECD">
        <w:t>:</w:t>
      </w:r>
      <w:proofErr w:type="gramEnd"/>
      <w:r w:rsidRPr="009F3ECD">
        <w:t xml:space="preserve"> </w:t>
      </w:r>
      <w:r w:rsidRPr="00505FDD">
        <w:rPr>
          <w:bCs/>
          <w:color w:val="242424"/>
          <w:spacing w:val="3"/>
        </w:rPr>
        <w:t>Катав-Ивановский</w:t>
      </w:r>
      <w:r w:rsidRPr="00505FDD">
        <w:t xml:space="preserve"> район, город Юрюзань, ориентир: примерно 25 м на северо-восток от земельного участка № 8, пер</w:t>
      </w:r>
      <w:proofErr w:type="gramStart"/>
      <w:r w:rsidRPr="00505FDD">
        <w:t>.К</w:t>
      </w:r>
      <w:proofErr w:type="gramEnd"/>
      <w:r w:rsidRPr="00505FDD">
        <w:t>олобова</w:t>
      </w:r>
      <w:r w:rsidRPr="009F3ECD">
        <w:t xml:space="preserve"> (точка  на схеме  *</w:t>
      </w:r>
      <w:r>
        <w:t xml:space="preserve"> - </w:t>
      </w:r>
      <w:r w:rsidRPr="007C665D">
        <w:t>Приложение № 2 к Договору</w:t>
      </w:r>
      <w:r w:rsidRPr="009F3ECD">
        <w:t xml:space="preserve"> )</w:t>
      </w:r>
      <w:r>
        <w:t>.</w:t>
      </w:r>
    </w:p>
    <w:p w:rsidR="00A44346" w:rsidRPr="009F3ECD" w:rsidRDefault="00A44346" w:rsidP="00A44346">
      <w:pPr>
        <w:jc w:val="both"/>
      </w:pPr>
      <w:r w:rsidRPr="009F3ECD">
        <w:t xml:space="preserve">Заключение: соответствует назначению. </w:t>
      </w:r>
    </w:p>
    <w:p w:rsidR="00A44346" w:rsidRPr="009F3ECD" w:rsidRDefault="00A44346" w:rsidP="00A44346">
      <w:pPr>
        <w:ind w:firstLine="708"/>
        <w:jc w:val="both"/>
      </w:pPr>
      <w:r w:rsidRPr="009F3ECD">
        <w:t xml:space="preserve">Настоящий документ подтверждает отсутствие претензий у </w:t>
      </w:r>
      <w:proofErr w:type="spellStart"/>
      <w:r w:rsidRPr="009F3ECD">
        <w:t>Рекл</w:t>
      </w:r>
      <w:r>
        <w:t>амораспространителя</w:t>
      </w:r>
      <w:proofErr w:type="spellEnd"/>
      <w:r>
        <w:t xml:space="preserve">  (Комитета</w:t>
      </w:r>
      <w:r w:rsidRPr="009F3ECD">
        <w:t xml:space="preserve">) в отношении  предоставленного за плату объекта. </w:t>
      </w:r>
    </w:p>
    <w:p w:rsidR="00A44346" w:rsidRPr="009F3ECD" w:rsidRDefault="00A44346" w:rsidP="00A44346">
      <w:pPr>
        <w:pStyle w:val="a9"/>
        <w:jc w:val="both"/>
      </w:pPr>
    </w:p>
    <w:p w:rsidR="00A44346" w:rsidRPr="00F238E9" w:rsidRDefault="00A44346" w:rsidP="00A44346">
      <w:pPr>
        <w:ind w:firstLine="708"/>
        <w:jc w:val="both"/>
      </w:pPr>
    </w:p>
    <w:p w:rsidR="00A44346" w:rsidRPr="00F238E9" w:rsidRDefault="00A44346" w:rsidP="00A44346"/>
    <w:p w:rsidR="00A44346" w:rsidRPr="00F238E9" w:rsidRDefault="00A44346" w:rsidP="00A44346"/>
    <w:p w:rsidR="00A44346" w:rsidRPr="00F238E9" w:rsidRDefault="00A44346" w:rsidP="00A44346"/>
    <w:p w:rsidR="00A44346" w:rsidRPr="002E6600" w:rsidRDefault="00A44346" w:rsidP="00A44346">
      <w:pPr>
        <w:jc w:val="center"/>
        <w:rPr>
          <w:b/>
        </w:rPr>
      </w:pPr>
      <w:r w:rsidRPr="002E6600">
        <w:rPr>
          <w:b/>
        </w:rPr>
        <w:t>ПОДПИСИ   СТОРОН:</w:t>
      </w:r>
    </w:p>
    <w:p w:rsidR="00A44346" w:rsidRPr="002E6600" w:rsidRDefault="00A44346" w:rsidP="00A44346">
      <w:pPr>
        <w:rPr>
          <w:b/>
        </w:rPr>
      </w:pPr>
    </w:p>
    <w:p w:rsidR="00A44346" w:rsidRPr="002E6600" w:rsidRDefault="00A44346" w:rsidP="00A44346">
      <w:pPr>
        <w:rPr>
          <w:b/>
        </w:rPr>
      </w:pPr>
    </w:p>
    <w:p w:rsidR="00A44346" w:rsidRDefault="00A44346" w:rsidP="00A44346">
      <w:pPr>
        <w:rPr>
          <w:b/>
        </w:rPr>
      </w:pPr>
      <w:r>
        <w:rPr>
          <w:b/>
        </w:rPr>
        <w:t xml:space="preserve">Комитет имущественных отношений                   </w:t>
      </w:r>
    </w:p>
    <w:p w:rsidR="00A44346" w:rsidRDefault="00A44346" w:rsidP="00A44346">
      <w:pPr>
        <w:rPr>
          <w:b/>
        </w:rPr>
      </w:pPr>
    </w:p>
    <w:p w:rsidR="00A44346" w:rsidRDefault="00A44346" w:rsidP="00A44346">
      <w:pPr>
        <w:rPr>
          <w:b/>
        </w:rPr>
      </w:pPr>
      <w:proofErr w:type="spellStart"/>
      <w:r>
        <w:rPr>
          <w:b/>
        </w:rPr>
        <w:t>Рекламораспространитель</w:t>
      </w:r>
      <w:proofErr w:type="spellEnd"/>
    </w:p>
    <w:p w:rsidR="00A44346" w:rsidRDefault="00A44346" w:rsidP="00A44346">
      <w:pPr>
        <w:rPr>
          <w:b/>
        </w:rPr>
      </w:pPr>
    </w:p>
    <w:p w:rsidR="00A44346" w:rsidRPr="0086574B" w:rsidRDefault="00A44346" w:rsidP="00A44346">
      <w:pPr>
        <w:rPr>
          <w:b/>
        </w:rPr>
      </w:pPr>
    </w:p>
    <w:p w:rsidR="00A44346" w:rsidRPr="002E6600" w:rsidRDefault="00A44346" w:rsidP="00A44346">
      <w:pPr>
        <w:ind w:left="1560" w:hanging="1560"/>
        <w:rPr>
          <w:b/>
        </w:rPr>
      </w:pPr>
      <w:r w:rsidRPr="002E6600">
        <w:rPr>
          <w:b/>
        </w:rPr>
        <w:t>__________________                                                   ____________________М.П.                                                                                        М.П.</w:t>
      </w:r>
    </w:p>
    <w:p w:rsidR="00A44346" w:rsidRDefault="00A44346" w:rsidP="00A44346"/>
    <w:p w:rsidR="00A44346" w:rsidRDefault="00A44346" w:rsidP="00A44346"/>
    <w:p w:rsidR="00A44346" w:rsidRDefault="00A44346" w:rsidP="00A44346"/>
    <w:p w:rsidR="00A44346" w:rsidRDefault="00A44346" w:rsidP="00A44346">
      <w:pPr>
        <w:jc w:val="right"/>
      </w:pPr>
    </w:p>
    <w:p w:rsidR="00A44346" w:rsidRDefault="00A44346" w:rsidP="00A44346">
      <w:pPr>
        <w:jc w:val="right"/>
      </w:pPr>
    </w:p>
    <w:p w:rsidR="00352243" w:rsidRPr="00A44346" w:rsidRDefault="00352243" w:rsidP="00A44346">
      <w:pPr>
        <w:rPr>
          <w:szCs w:val="28"/>
        </w:rPr>
      </w:pPr>
    </w:p>
    <w:sectPr w:rsidR="00352243" w:rsidRPr="00A44346" w:rsidSect="00D118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702285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E1454"/>
    <w:rsid w:val="00002839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01DC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13994"/>
    <w:rsid w:val="00320B78"/>
    <w:rsid w:val="003254EF"/>
    <w:rsid w:val="00337F69"/>
    <w:rsid w:val="003473C3"/>
    <w:rsid w:val="0034792C"/>
    <w:rsid w:val="00352243"/>
    <w:rsid w:val="00352DF5"/>
    <w:rsid w:val="0036209C"/>
    <w:rsid w:val="00363237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270F"/>
    <w:rsid w:val="00453792"/>
    <w:rsid w:val="0046285B"/>
    <w:rsid w:val="0046643E"/>
    <w:rsid w:val="00475C5D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06B4E"/>
    <w:rsid w:val="00514B99"/>
    <w:rsid w:val="00516EB3"/>
    <w:rsid w:val="00544A62"/>
    <w:rsid w:val="00547E30"/>
    <w:rsid w:val="00577422"/>
    <w:rsid w:val="005D31BB"/>
    <w:rsid w:val="005E4593"/>
    <w:rsid w:val="005E4A5C"/>
    <w:rsid w:val="005E6428"/>
    <w:rsid w:val="005F7E24"/>
    <w:rsid w:val="00603704"/>
    <w:rsid w:val="006043DC"/>
    <w:rsid w:val="006063C8"/>
    <w:rsid w:val="0061059D"/>
    <w:rsid w:val="006205EF"/>
    <w:rsid w:val="006224EF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12865"/>
    <w:rsid w:val="00733248"/>
    <w:rsid w:val="00743978"/>
    <w:rsid w:val="00745D33"/>
    <w:rsid w:val="0079509D"/>
    <w:rsid w:val="007A0820"/>
    <w:rsid w:val="007A641C"/>
    <w:rsid w:val="007D2642"/>
    <w:rsid w:val="007D6A5C"/>
    <w:rsid w:val="007E1454"/>
    <w:rsid w:val="007E31BF"/>
    <w:rsid w:val="0080021F"/>
    <w:rsid w:val="00806D63"/>
    <w:rsid w:val="00815AE8"/>
    <w:rsid w:val="00817B2F"/>
    <w:rsid w:val="0083043D"/>
    <w:rsid w:val="00831596"/>
    <w:rsid w:val="00832B62"/>
    <w:rsid w:val="00861A62"/>
    <w:rsid w:val="00864CE4"/>
    <w:rsid w:val="0086534D"/>
    <w:rsid w:val="00875F65"/>
    <w:rsid w:val="008821C5"/>
    <w:rsid w:val="00884AB5"/>
    <w:rsid w:val="00887DAD"/>
    <w:rsid w:val="008B59AE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9F7C9E"/>
    <w:rsid w:val="00A06DD0"/>
    <w:rsid w:val="00A21827"/>
    <w:rsid w:val="00A245D2"/>
    <w:rsid w:val="00A27B7A"/>
    <w:rsid w:val="00A43673"/>
    <w:rsid w:val="00A44346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12D"/>
    <w:rsid w:val="00AE77DA"/>
    <w:rsid w:val="00AF2A83"/>
    <w:rsid w:val="00B01F3A"/>
    <w:rsid w:val="00B02571"/>
    <w:rsid w:val="00B0523E"/>
    <w:rsid w:val="00B35CB7"/>
    <w:rsid w:val="00B45E93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3795E"/>
    <w:rsid w:val="00C93E46"/>
    <w:rsid w:val="00CA6BF9"/>
    <w:rsid w:val="00CB64D4"/>
    <w:rsid w:val="00CC7A4F"/>
    <w:rsid w:val="00CD0B70"/>
    <w:rsid w:val="00CE16AD"/>
    <w:rsid w:val="00CE1D28"/>
    <w:rsid w:val="00CE3534"/>
    <w:rsid w:val="00CE3D7E"/>
    <w:rsid w:val="00CF7DED"/>
    <w:rsid w:val="00D0674A"/>
    <w:rsid w:val="00D10CFC"/>
    <w:rsid w:val="00D118A4"/>
    <w:rsid w:val="00D14FD9"/>
    <w:rsid w:val="00D150BD"/>
    <w:rsid w:val="00D20797"/>
    <w:rsid w:val="00D2501B"/>
    <w:rsid w:val="00D51567"/>
    <w:rsid w:val="00D623E6"/>
    <w:rsid w:val="00D71765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2D6C"/>
    <w:rsid w:val="00DD4237"/>
    <w:rsid w:val="00DE263C"/>
    <w:rsid w:val="00DF0805"/>
    <w:rsid w:val="00DF47FB"/>
    <w:rsid w:val="00DF564A"/>
    <w:rsid w:val="00E116AF"/>
    <w:rsid w:val="00E14C2B"/>
    <w:rsid w:val="00E26B7A"/>
    <w:rsid w:val="00E30448"/>
    <w:rsid w:val="00E34459"/>
    <w:rsid w:val="00E4346C"/>
    <w:rsid w:val="00E44325"/>
    <w:rsid w:val="00E54586"/>
    <w:rsid w:val="00E657DE"/>
    <w:rsid w:val="00E66A71"/>
    <w:rsid w:val="00E711C9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E170D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284F"/>
    <w:rsid w:val="00F93E3E"/>
    <w:rsid w:val="00FA2628"/>
    <w:rsid w:val="00FB38C6"/>
    <w:rsid w:val="00FB7E2C"/>
    <w:rsid w:val="00FC0055"/>
    <w:rsid w:val="00FC34BF"/>
    <w:rsid w:val="00FC7BCC"/>
    <w:rsid w:val="00FD720F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F9284F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28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F92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D720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D5D14-6CE9-421A-8A01-42CFD746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2024-05-15T09:35:00Z</cp:lastPrinted>
  <dcterms:created xsi:type="dcterms:W3CDTF">2024-05-16T10:44:00Z</dcterms:created>
  <dcterms:modified xsi:type="dcterms:W3CDTF">2024-05-16T10:44:00Z</dcterms:modified>
</cp:coreProperties>
</file>